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5FDA3" w14:textId="77777777" w:rsidR="00B110BE" w:rsidRDefault="00B110BE" w:rsidP="00B110B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2C4622">
        <w:rPr>
          <w:rFonts w:ascii="Times New Roman" w:eastAsia="Times New Roman" w:hAnsi="Times New Roman" w:cs="Times New Roman"/>
          <w:b/>
          <w:bCs/>
          <w:kern w:val="36"/>
          <w:sz w:val="48"/>
          <w:szCs w:val="48"/>
        </w:rPr>
        <w:t>Sustainable Tourism in Hill Ecosystems: Strategies for Human Survival and Environmental Conservation</w:t>
      </w:r>
    </w:p>
    <w:p w14:paraId="0AF55F13" w14:textId="059ECFF4" w:rsidR="00B27DFB" w:rsidRPr="00B27DFB" w:rsidRDefault="00B27DFB" w:rsidP="00B27DFB">
      <w:pPr>
        <w:spacing w:before="100" w:beforeAutospacing="1" w:after="100" w:afterAutospacing="1" w:line="240" w:lineRule="auto"/>
        <w:outlineLvl w:val="0"/>
        <w:rPr>
          <w:rFonts w:ascii="Times New Roman" w:eastAsia="Times New Roman" w:hAnsi="Times New Roman" w:cs="Times New Roman"/>
          <w:kern w:val="36"/>
          <w:szCs w:val="22"/>
        </w:rPr>
      </w:pPr>
      <w:r w:rsidRPr="00B27DFB">
        <w:rPr>
          <w:rFonts w:ascii="Times New Roman" w:eastAsia="Times New Roman" w:hAnsi="Times New Roman" w:cs="Times New Roman"/>
          <w:kern w:val="36"/>
          <w:szCs w:val="22"/>
        </w:rPr>
        <w:t xml:space="preserve">Medha Singh </w:t>
      </w:r>
      <w:r>
        <w:rPr>
          <w:rFonts w:ascii="Times New Roman" w:eastAsia="Times New Roman" w:hAnsi="Times New Roman" w:cs="Times New Roman"/>
          <w:kern w:val="36"/>
          <w:szCs w:val="22"/>
          <w:vertAlign w:val="superscript"/>
        </w:rPr>
        <w:t>1</w:t>
      </w:r>
      <w:r w:rsidR="00D01347">
        <w:rPr>
          <w:rFonts w:ascii="Times New Roman" w:eastAsia="Times New Roman" w:hAnsi="Times New Roman" w:cs="Times New Roman"/>
          <w:kern w:val="36"/>
          <w:szCs w:val="22"/>
          <w:vertAlign w:val="superscript"/>
        </w:rPr>
        <w:t xml:space="preserve"> </w:t>
      </w:r>
      <w:r w:rsidR="005D3FDB">
        <w:rPr>
          <w:rFonts w:ascii="Times New Roman" w:eastAsia="Times New Roman" w:hAnsi="Times New Roman" w:cs="Times New Roman"/>
          <w:kern w:val="36"/>
          <w:szCs w:val="22"/>
          <w:vertAlign w:val="superscript"/>
        </w:rPr>
        <w:t xml:space="preserve"> </w:t>
      </w:r>
      <w:r w:rsidR="00AA2718">
        <w:rPr>
          <w:rFonts w:ascii="Times New Roman" w:eastAsia="Times New Roman" w:hAnsi="Times New Roman" w:cs="Times New Roman"/>
          <w:kern w:val="36"/>
          <w:szCs w:val="22"/>
        </w:rPr>
        <w:t>,</w:t>
      </w:r>
      <w:r w:rsidRPr="00B27DFB">
        <w:rPr>
          <w:rFonts w:ascii="Times New Roman" w:eastAsia="Times New Roman" w:hAnsi="Times New Roman" w:cs="Times New Roman"/>
          <w:kern w:val="36"/>
          <w:szCs w:val="22"/>
        </w:rPr>
        <w:t xml:space="preserve">Utkarsh Singh </w:t>
      </w:r>
      <w:r>
        <w:rPr>
          <w:rFonts w:ascii="Times New Roman" w:eastAsia="Times New Roman" w:hAnsi="Times New Roman" w:cs="Times New Roman"/>
          <w:kern w:val="36"/>
          <w:szCs w:val="22"/>
          <w:vertAlign w:val="superscript"/>
        </w:rPr>
        <w:t>2</w:t>
      </w:r>
      <w:r w:rsidRPr="00B27DFB">
        <w:rPr>
          <w:rFonts w:ascii="Times New Roman" w:eastAsia="Times New Roman" w:hAnsi="Times New Roman" w:cs="Times New Roman"/>
          <w:kern w:val="36"/>
          <w:szCs w:val="22"/>
          <w:vertAlign w:val="subscript"/>
        </w:rPr>
        <w:t xml:space="preserve">, </w:t>
      </w:r>
    </w:p>
    <w:p w14:paraId="3F37AB1D" w14:textId="347C6374" w:rsidR="00B27DFB" w:rsidRPr="00B27DFB" w:rsidRDefault="00B27DFB" w:rsidP="00B27DFB">
      <w:pPr>
        <w:spacing w:before="100" w:beforeAutospacing="1" w:after="100" w:afterAutospacing="1" w:line="240" w:lineRule="auto"/>
        <w:outlineLvl w:val="0"/>
        <w:rPr>
          <w:rFonts w:ascii="Times New Roman" w:eastAsia="Times New Roman" w:hAnsi="Times New Roman" w:cs="Times New Roman"/>
          <w:kern w:val="36"/>
          <w:szCs w:val="22"/>
        </w:rPr>
      </w:pPr>
      <w:r>
        <w:rPr>
          <w:rFonts w:ascii="Times New Roman" w:eastAsia="Times New Roman" w:hAnsi="Times New Roman" w:cs="Times New Roman"/>
          <w:kern w:val="36"/>
          <w:szCs w:val="22"/>
          <w:vertAlign w:val="superscript"/>
        </w:rPr>
        <w:t>1</w:t>
      </w:r>
      <w:r w:rsidRPr="00B27DFB">
        <w:rPr>
          <w:rFonts w:ascii="Times New Roman" w:eastAsia="Times New Roman" w:hAnsi="Times New Roman" w:cs="Times New Roman"/>
          <w:kern w:val="36"/>
          <w:szCs w:val="22"/>
        </w:rPr>
        <w:t xml:space="preserve"> Diploma 3rd Year, Department of CSE, SMS, Lucknow, Uttar Pradesh, India</w:t>
      </w:r>
    </w:p>
    <w:p w14:paraId="024D0857" w14:textId="262FAB22" w:rsidR="00B27DFB" w:rsidRPr="00B27DFB" w:rsidRDefault="00B27DFB" w:rsidP="00B27DFB">
      <w:pPr>
        <w:spacing w:before="100" w:beforeAutospacing="1" w:after="100" w:afterAutospacing="1" w:line="240" w:lineRule="auto"/>
        <w:outlineLvl w:val="0"/>
        <w:rPr>
          <w:rFonts w:ascii="Times New Roman" w:eastAsia="Times New Roman" w:hAnsi="Times New Roman" w:cs="Times New Roman"/>
          <w:kern w:val="36"/>
          <w:szCs w:val="22"/>
        </w:rPr>
      </w:pPr>
      <w:r>
        <w:rPr>
          <w:rFonts w:ascii="Times New Roman" w:eastAsia="Times New Roman" w:hAnsi="Times New Roman" w:cs="Times New Roman"/>
          <w:kern w:val="36"/>
          <w:szCs w:val="22"/>
          <w:vertAlign w:val="superscript"/>
        </w:rPr>
        <w:t xml:space="preserve">2 </w:t>
      </w:r>
      <w:r w:rsidRPr="00B27DFB">
        <w:rPr>
          <w:rFonts w:ascii="Times New Roman" w:eastAsia="Times New Roman" w:hAnsi="Times New Roman" w:cs="Times New Roman"/>
          <w:kern w:val="36"/>
          <w:szCs w:val="22"/>
        </w:rPr>
        <w:t xml:space="preserve">BBA 2nd Year, SMS, Lucknow, Uttar Pradesh, India </w:t>
      </w:r>
    </w:p>
    <w:p w14:paraId="1A501861" w14:textId="76D09509" w:rsidR="00B110BE" w:rsidRPr="002C4622" w:rsidRDefault="00B110BE" w:rsidP="00B110BE">
      <w:pPr>
        <w:spacing w:before="100" w:beforeAutospacing="1" w:after="100" w:afterAutospacing="1" w:line="240" w:lineRule="auto"/>
        <w:outlineLvl w:val="1"/>
        <w:rPr>
          <w:rFonts w:ascii="Times New Roman" w:eastAsia="Times New Roman" w:hAnsi="Times New Roman" w:cs="Times New Roman"/>
          <w:b/>
          <w:bCs/>
          <w:sz w:val="36"/>
          <w:szCs w:val="36"/>
        </w:rPr>
      </w:pPr>
      <w:r w:rsidRPr="002C4622">
        <w:rPr>
          <w:rFonts w:ascii="Times New Roman" w:eastAsia="Times New Roman" w:hAnsi="Times New Roman" w:cs="Times New Roman"/>
          <w:b/>
          <w:bCs/>
          <w:sz w:val="36"/>
          <w:szCs w:val="36"/>
        </w:rPr>
        <w:t>Abstract</w:t>
      </w:r>
    </w:p>
    <w:p w14:paraId="2CE170C5" w14:textId="5FB00297" w:rsidR="00FB5C7B" w:rsidRPr="00FB5C7B" w:rsidRDefault="00FB5C7B" w:rsidP="00B110BE">
      <w:pPr>
        <w:spacing w:before="100" w:beforeAutospacing="1" w:after="100" w:afterAutospacing="1" w:line="240" w:lineRule="auto"/>
        <w:rPr>
          <w:rFonts w:ascii="Times New Roman" w:eastAsia="Times New Roman" w:hAnsi="Times New Roman" w:cs="Times New Roman"/>
          <w:sz w:val="24"/>
          <w:szCs w:val="24"/>
        </w:rPr>
      </w:pPr>
      <w:r w:rsidRPr="00FB5C7B">
        <w:rPr>
          <w:rFonts w:ascii="Times New Roman" w:eastAsia="Times New Roman" w:hAnsi="Times New Roman" w:cs="Times New Roman"/>
          <w:sz w:val="24"/>
          <w:szCs w:val="24"/>
        </w:rPr>
        <w:t>Hill ecosystems are among the most fragile and ecologically sensitive regions of the world. Increasing tourism activities in mountainous regions have contributed significantly to environmental degradation, biodiversity loss, waste accumulation, water scarcity, and socio-cultural disturbances. Unregulated tourism development threatens both ecological balance and the livelihoods of local communities. This research paper examines sustainable tourism strategies in hill ecosystems with special emphasis on limiting tourist carrying capacity, implementing effective waste management systems, establishing plastic-free tourism zones, promoting eco</w:t>
      </w:r>
      <w:r>
        <w:rPr>
          <w:rFonts w:ascii="Times New Roman" w:eastAsia="Times New Roman" w:hAnsi="Times New Roman" w:cs="Times New Roman"/>
          <w:sz w:val="24"/>
          <w:szCs w:val="24"/>
        </w:rPr>
        <w:t>-</w:t>
      </w:r>
      <w:r w:rsidRPr="00FB5C7B">
        <w:rPr>
          <w:rFonts w:ascii="Times New Roman" w:eastAsia="Times New Roman" w:hAnsi="Times New Roman" w:cs="Times New Roman"/>
          <w:sz w:val="24"/>
          <w:szCs w:val="24"/>
        </w:rPr>
        <w:t xml:space="preserve"> friendly hotels, and encouraging local culture and products. The study highlights how sustainable tourism can contribute to environmental conservation, economic development, and human survival in mountainous regions. The paper also discusses challenges, policy recommendations, and case studies from different hill regions.</w:t>
      </w:r>
    </w:p>
    <w:p w14:paraId="33CBE86B" w14:textId="71A03C5B" w:rsidR="00B110BE" w:rsidRPr="002C4622" w:rsidRDefault="00B110BE" w:rsidP="00B110BE">
      <w:pPr>
        <w:spacing w:before="100" w:beforeAutospacing="1" w:after="100" w:afterAutospacing="1" w:line="240" w:lineRule="auto"/>
        <w:rPr>
          <w:rFonts w:ascii="Times New Roman" w:eastAsia="Times New Roman" w:hAnsi="Times New Roman" w:cs="Times New Roman"/>
          <w:sz w:val="24"/>
          <w:szCs w:val="24"/>
        </w:rPr>
      </w:pPr>
      <w:r w:rsidRPr="002C4622">
        <w:rPr>
          <w:rFonts w:ascii="Times New Roman" w:eastAsia="Times New Roman" w:hAnsi="Times New Roman" w:cs="Times New Roman"/>
          <w:b/>
          <w:bCs/>
          <w:sz w:val="24"/>
          <w:szCs w:val="24"/>
        </w:rPr>
        <w:t>Keywords:</w:t>
      </w:r>
      <w:r w:rsidRPr="002C4622">
        <w:rPr>
          <w:rFonts w:ascii="Times New Roman" w:eastAsia="Times New Roman" w:hAnsi="Times New Roman" w:cs="Times New Roman"/>
          <w:sz w:val="24"/>
          <w:szCs w:val="24"/>
        </w:rPr>
        <w:t xml:space="preserve"> </w:t>
      </w:r>
      <w:r w:rsidR="00551B27" w:rsidRPr="00551B27">
        <w:rPr>
          <w:rFonts w:ascii="Times New Roman" w:eastAsia="Times New Roman" w:hAnsi="Times New Roman" w:cs="Times New Roman"/>
          <w:sz w:val="24"/>
          <w:szCs w:val="24"/>
        </w:rPr>
        <w:t>Sustainable tourism, hill ecosystem, carrying capacity, waste management, eco-friendly tourism, plastic-free tourism,</w:t>
      </w:r>
      <w:r w:rsidR="00551B27" w:rsidRPr="00551B27">
        <w:rPr>
          <w:rFonts w:ascii="Times New Roman" w:eastAsia="Times New Roman" w:hAnsi="Times New Roman" w:cs="Times New Roman"/>
          <w:sz w:val="24"/>
          <w:szCs w:val="24"/>
        </w:rPr>
        <w:t xml:space="preserve"> </w:t>
      </w:r>
      <w:r w:rsidR="00551B27" w:rsidRPr="00551B27">
        <w:rPr>
          <w:rFonts w:ascii="Times New Roman" w:eastAsia="Times New Roman" w:hAnsi="Times New Roman" w:cs="Times New Roman"/>
          <w:sz w:val="24"/>
          <w:szCs w:val="24"/>
        </w:rPr>
        <w:t>local culture, environmental conservation</w:t>
      </w:r>
      <w:r w:rsidR="00551B27">
        <w:rPr>
          <w:rFonts w:ascii="Times New Roman" w:eastAsia="Times New Roman" w:hAnsi="Times New Roman" w:cs="Times New Roman"/>
          <w:sz w:val="24"/>
          <w:szCs w:val="24"/>
        </w:rPr>
        <w:t>.</w:t>
      </w:r>
    </w:p>
    <w:p w14:paraId="30A01BCD" w14:textId="77777777" w:rsidR="00824568" w:rsidRDefault="00000000" w:rsidP="00B110BE">
      <w:r>
        <w:rPr>
          <w:rFonts w:ascii="Times New Roman" w:eastAsia="Times New Roman" w:hAnsi="Times New Roman" w:cs="Times New Roman"/>
          <w:sz w:val="24"/>
          <w:szCs w:val="24"/>
        </w:rPr>
        <w:pict w14:anchorId="09575387">
          <v:rect id="_x0000_i1025" style="width:0;height:1.5pt" o:hralign="center" o:hrstd="t" o:hr="t" fillcolor="#a0a0a0" stroked="f"/>
        </w:pict>
      </w:r>
    </w:p>
    <w:sectPr w:rsidR="008245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10BE"/>
    <w:rsid w:val="00551B27"/>
    <w:rsid w:val="005D3FDB"/>
    <w:rsid w:val="005E7D4F"/>
    <w:rsid w:val="007011F1"/>
    <w:rsid w:val="00824568"/>
    <w:rsid w:val="00AA2718"/>
    <w:rsid w:val="00B110BE"/>
    <w:rsid w:val="00B27DFB"/>
    <w:rsid w:val="00D01347"/>
    <w:rsid w:val="00DE01A7"/>
    <w:rsid w:val="00FB5C7B"/>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A04FC"/>
  <w15:docId w15:val="{56EAE3BC-3B6D-4BE6-87A4-EB4677847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10B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211</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SMS</dc:creator>
  <cp:lastModifiedBy>Medha Singh</cp:lastModifiedBy>
  <cp:revision>9</cp:revision>
  <dcterms:created xsi:type="dcterms:W3CDTF">2026-06-12T09:25:00Z</dcterms:created>
  <dcterms:modified xsi:type="dcterms:W3CDTF">2026-06-12T09:30:00Z</dcterms:modified>
</cp:coreProperties>
</file>